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F2A3" w14:textId="77777777" w:rsidR="0064227F" w:rsidRPr="0064227F" w:rsidRDefault="0064227F" w:rsidP="0064227F">
      <w:pPr>
        <w:jc w:val="center"/>
        <w:rPr>
          <w:i/>
          <w:iCs/>
        </w:rPr>
      </w:pPr>
    </w:p>
    <w:p w14:paraId="5AEC2AE7" w14:textId="5B355D75" w:rsidR="00FB017F" w:rsidRDefault="00FB017F" w:rsidP="0064227F">
      <w:pPr>
        <w:jc w:val="center"/>
        <w:rPr>
          <w:b/>
          <w:bCs/>
          <w:sz w:val="28"/>
          <w:szCs w:val="28"/>
        </w:rPr>
      </w:pPr>
      <w:r w:rsidRPr="00FB017F">
        <w:rPr>
          <w:b/>
          <w:bCs/>
          <w:sz w:val="28"/>
          <w:szCs w:val="28"/>
        </w:rPr>
        <w:t xml:space="preserve">Vuelve el Gran Remate del Banco Nación: fuerte oferta y expectativas positivas </w:t>
      </w:r>
    </w:p>
    <w:p w14:paraId="263E3892" w14:textId="20C3455D" w:rsidR="0064227F" w:rsidRPr="0052020A" w:rsidRDefault="0064227F" w:rsidP="0064227F">
      <w:pPr>
        <w:jc w:val="center"/>
        <w:rPr>
          <w:i/>
          <w:iCs/>
          <w:sz w:val="24"/>
          <w:szCs w:val="24"/>
        </w:rPr>
      </w:pPr>
      <w:r w:rsidRPr="006347DB">
        <w:rPr>
          <w:i/>
          <w:iCs/>
          <w:sz w:val="24"/>
          <w:szCs w:val="24"/>
        </w:rPr>
        <w:t>El remate televisado se realizará el 10 de abril bajo el martillo de Colombo y Magliano con la fuerza de Expoagro. La oferta será de calidad y con un estimado que supera</w:t>
      </w:r>
      <w:r w:rsidR="006347DB" w:rsidRPr="006347DB">
        <w:rPr>
          <w:i/>
          <w:iCs/>
          <w:sz w:val="24"/>
          <w:szCs w:val="24"/>
        </w:rPr>
        <w:t>rá</w:t>
      </w:r>
      <w:r w:rsidRPr="006347DB">
        <w:rPr>
          <w:i/>
          <w:iCs/>
          <w:sz w:val="24"/>
          <w:szCs w:val="24"/>
        </w:rPr>
        <w:t xml:space="preserve"> las</w:t>
      </w:r>
      <w:r w:rsidR="0052020A" w:rsidRPr="006347DB">
        <w:rPr>
          <w:i/>
          <w:iCs/>
          <w:sz w:val="24"/>
          <w:szCs w:val="24"/>
        </w:rPr>
        <w:t xml:space="preserve"> </w:t>
      </w:r>
      <w:r w:rsidR="006347DB" w:rsidRPr="006347DB">
        <w:rPr>
          <w:i/>
          <w:iCs/>
          <w:sz w:val="24"/>
          <w:szCs w:val="24"/>
        </w:rPr>
        <w:t xml:space="preserve">25.000 </w:t>
      </w:r>
      <w:r w:rsidR="0052020A" w:rsidRPr="006347DB">
        <w:rPr>
          <w:i/>
          <w:iCs/>
          <w:sz w:val="24"/>
          <w:szCs w:val="24"/>
        </w:rPr>
        <w:t>cabezas</w:t>
      </w:r>
      <w:r w:rsidR="006347DB" w:rsidRPr="006347DB">
        <w:rPr>
          <w:i/>
          <w:iCs/>
          <w:sz w:val="24"/>
          <w:szCs w:val="24"/>
        </w:rPr>
        <w:t>.</w:t>
      </w:r>
    </w:p>
    <w:p w14:paraId="315DB516" w14:textId="0ED89850" w:rsidR="000051B9" w:rsidRPr="0052020A" w:rsidRDefault="00D3228B" w:rsidP="00854482">
      <w:pPr>
        <w:jc w:val="both"/>
        <w:rPr>
          <w:sz w:val="24"/>
          <w:szCs w:val="24"/>
        </w:rPr>
      </w:pPr>
      <w:r w:rsidRPr="0052020A">
        <w:rPr>
          <w:sz w:val="24"/>
          <w:szCs w:val="24"/>
        </w:rPr>
        <w:t xml:space="preserve">La ganadería atraviesa un </w:t>
      </w:r>
      <w:r w:rsidR="00436E92" w:rsidRPr="0052020A">
        <w:rPr>
          <w:sz w:val="24"/>
          <w:szCs w:val="24"/>
        </w:rPr>
        <w:t>escenario</w:t>
      </w:r>
      <w:r w:rsidRPr="0052020A">
        <w:rPr>
          <w:sz w:val="24"/>
          <w:szCs w:val="24"/>
        </w:rPr>
        <w:t xml:space="preserve"> favorable, impulsado por</w:t>
      </w:r>
      <w:r w:rsidR="007F7601" w:rsidRPr="0052020A">
        <w:rPr>
          <w:sz w:val="24"/>
          <w:szCs w:val="24"/>
        </w:rPr>
        <w:t xml:space="preserve"> </w:t>
      </w:r>
      <w:r w:rsidR="008C3D3B" w:rsidRPr="0052020A">
        <w:rPr>
          <w:sz w:val="24"/>
          <w:szCs w:val="24"/>
        </w:rPr>
        <w:t>precios firmes y márgenes elevados</w:t>
      </w:r>
      <w:r w:rsidR="00DE712F">
        <w:rPr>
          <w:sz w:val="24"/>
          <w:szCs w:val="24"/>
        </w:rPr>
        <w:t>. En este contexto y t</w:t>
      </w:r>
      <w:r w:rsidR="000051B9" w:rsidRPr="0052020A">
        <w:rPr>
          <w:sz w:val="24"/>
          <w:szCs w:val="24"/>
        </w:rPr>
        <w:t>ras el éxito de su primera edición, el Banco Nación redobla la apuesta y presenta, por segundo año consecutivo, el “Gran Remate” de hacienda, que se realizará el próximo viernes 10 de abril en el emblemático Salón de Actos de su Casa Central.</w:t>
      </w:r>
    </w:p>
    <w:p w14:paraId="72F8E4F5" w14:textId="3E50868A" w:rsidR="000051B9" w:rsidRPr="0052020A" w:rsidRDefault="000051B9" w:rsidP="00854482">
      <w:pPr>
        <w:jc w:val="both"/>
        <w:rPr>
          <w:sz w:val="24"/>
          <w:szCs w:val="24"/>
        </w:rPr>
      </w:pPr>
      <w:r w:rsidRPr="0052020A">
        <w:rPr>
          <w:sz w:val="24"/>
          <w:szCs w:val="24"/>
        </w:rPr>
        <w:t xml:space="preserve">Organizado </w:t>
      </w:r>
      <w:r w:rsidR="00D8282B" w:rsidRPr="00F514AD">
        <w:rPr>
          <w:b/>
          <w:bCs/>
          <w:sz w:val="24"/>
          <w:szCs w:val="24"/>
        </w:rPr>
        <w:t>con la fuerza de</w:t>
      </w:r>
      <w:r w:rsidRPr="00F514AD">
        <w:rPr>
          <w:b/>
          <w:bCs/>
          <w:sz w:val="24"/>
          <w:szCs w:val="24"/>
        </w:rPr>
        <w:t xml:space="preserve"> Expo</w:t>
      </w:r>
      <w:r w:rsidR="00D8282B" w:rsidRPr="00F514AD">
        <w:rPr>
          <w:b/>
          <w:bCs/>
          <w:sz w:val="24"/>
          <w:szCs w:val="24"/>
        </w:rPr>
        <w:t>agro</w:t>
      </w:r>
      <w:r w:rsidRPr="0052020A">
        <w:rPr>
          <w:sz w:val="24"/>
          <w:szCs w:val="24"/>
        </w:rPr>
        <w:t xml:space="preserve"> y </w:t>
      </w:r>
      <w:r w:rsidR="00D8282B" w:rsidRPr="0052020A">
        <w:rPr>
          <w:sz w:val="24"/>
          <w:szCs w:val="24"/>
        </w:rPr>
        <w:t>bajo el martillo de la</w:t>
      </w:r>
      <w:r w:rsidRPr="0052020A">
        <w:rPr>
          <w:sz w:val="24"/>
          <w:szCs w:val="24"/>
        </w:rPr>
        <w:t xml:space="preserve"> consignataria </w:t>
      </w:r>
      <w:r w:rsidRPr="00F514AD">
        <w:rPr>
          <w:b/>
          <w:bCs/>
          <w:sz w:val="24"/>
          <w:szCs w:val="24"/>
        </w:rPr>
        <w:t>Colombo y Magliano</w:t>
      </w:r>
      <w:r w:rsidRPr="0052020A">
        <w:rPr>
          <w:sz w:val="24"/>
          <w:szCs w:val="24"/>
        </w:rPr>
        <w:t>, el evento se consolida como una cita clave para el sector ganadero, combinando tradición, innovación y alcance federal.</w:t>
      </w:r>
    </w:p>
    <w:p w14:paraId="707DE2ED" w14:textId="62E06652" w:rsidR="000D504C" w:rsidRPr="0052020A" w:rsidRDefault="000D504C" w:rsidP="000D504C">
      <w:pPr>
        <w:jc w:val="both"/>
        <w:rPr>
          <w:sz w:val="24"/>
          <w:szCs w:val="24"/>
        </w:rPr>
      </w:pPr>
      <w:r w:rsidRPr="0052020A">
        <w:rPr>
          <w:sz w:val="24"/>
          <w:szCs w:val="24"/>
        </w:rPr>
        <w:t xml:space="preserve">En esta nueva edición, </w:t>
      </w:r>
      <w:r w:rsidR="00F514AD">
        <w:rPr>
          <w:sz w:val="24"/>
          <w:szCs w:val="24"/>
        </w:rPr>
        <w:t>la entidad bancaria</w:t>
      </w:r>
      <w:r w:rsidRPr="0052020A">
        <w:rPr>
          <w:sz w:val="24"/>
          <w:szCs w:val="24"/>
        </w:rPr>
        <w:t xml:space="preserve"> reafirma su rol como aliado estratégico del sector agropecuario, acercando herramientas financieras, facilidades al cliente, innovaciones y promoviendo un vínculo con la producción y espacios que potencian el crecimiento del rubro. </w:t>
      </w:r>
    </w:p>
    <w:p w14:paraId="6A920D8B" w14:textId="02BCC370" w:rsidR="00723C68" w:rsidRPr="005A32EA" w:rsidRDefault="00032E55" w:rsidP="005A32EA">
      <w:pPr>
        <w:pStyle w:val="com-paragraph"/>
        <w:spacing w:before="0" w:after="0"/>
        <w:jc w:val="both"/>
        <w:textAlignment w:val="baseline"/>
        <w:rPr>
          <w:rFonts w:ascii="Calibri" w:hAnsi="Calibri" w:cs="Calibri"/>
          <w:lang w:eastAsia="es-AR"/>
        </w:rPr>
      </w:pPr>
      <w:r>
        <w:rPr>
          <w:rFonts w:ascii="Calibri" w:hAnsi="Calibri" w:cs="Calibri"/>
          <w:lang w:eastAsia="es-AR"/>
        </w:rPr>
        <w:t xml:space="preserve">Desde </w:t>
      </w:r>
      <w:r w:rsidR="00A113BC">
        <w:rPr>
          <w:rFonts w:ascii="Calibri" w:hAnsi="Calibri" w:cs="Calibri"/>
          <w:lang w:eastAsia="es-AR"/>
        </w:rPr>
        <w:t xml:space="preserve">la </w:t>
      </w:r>
      <w:r>
        <w:rPr>
          <w:rFonts w:ascii="Calibri" w:hAnsi="Calibri" w:cs="Calibri"/>
          <w:lang w:eastAsia="es-AR"/>
        </w:rPr>
        <w:t>consignataria</w:t>
      </w:r>
      <w:r w:rsidR="00723C68" w:rsidRPr="005A32EA">
        <w:rPr>
          <w:rFonts w:ascii="Calibri" w:hAnsi="Calibri" w:cs="Calibri"/>
          <w:lang w:eastAsia="es-AR"/>
        </w:rPr>
        <w:t>, indicaron que todo el equipo de representantes de Colombo y Magliano</w:t>
      </w:r>
      <w:r w:rsidR="0055769E">
        <w:rPr>
          <w:rFonts w:ascii="Calibri" w:hAnsi="Calibri" w:cs="Calibri"/>
          <w:lang w:eastAsia="es-AR"/>
        </w:rPr>
        <w:t xml:space="preserve"> (</w:t>
      </w:r>
      <w:r w:rsidR="00723C68" w:rsidRPr="005A32EA">
        <w:rPr>
          <w:rFonts w:ascii="Calibri" w:hAnsi="Calibri" w:cs="Calibri"/>
          <w:lang w:eastAsia="es-AR"/>
        </w:rPr>
        <w:t>más de 75 sucursales en la Argentina</w:t>
      </w:r>
      <w:r w:rsidR="0055769E">
        <w:rPr>
          <w:rFonts w:ascii="Calibri" w:hAnsi="Calibri" w:cs="Calibri"/>
          <w:lang w:eastAsia="es-AR"/>
        </w:rPr>
        <w:t>)</w:t>
      </w:r>
      <w:r w:rsidR="00723C68" w:rsidRPr="005A32EA">
        <w:rPr>
          <w:rFonts w:ascii="Calibri" w:hAnsi="Calibri" w:cs="Calibri"/>
          <w:lang w:eastAsia="es-AR"/>
        </w:rPr>
        <w:t>, trabajan con gran expectativa para seguir sumando lotes de invernada a esta subasta histórica.</w:t>
      </w:r>
    </w:p>
    <w:p w14:paraId="001E7D71" w14:textId="0A64DFE5" w:rsidR="00723C68" w:rsidRPr="005A32EA" w:rsidRDefault="00723C68" w:rsidP="005A32EA">
      <w:pPr>
        <w:pStyle w:val="com-paragraph"/>
        <w:spacing w:before="0" w:after="0"/>
        <w:jc w:val="both"/>
        <w:textAlignment w:val="baseline"/>
        <w:rPr>
          <w:rFonts w:asciiTheme="minorHAnsi" w:hAnsiTheme="minorHAnsi" w:cstheme="minorHAnsi"/>
          <w:lang w:eastAsia="es-AR"/>
        </w:rPr>
      </w:pPr>
      <w:r w:rsidRPr="005A32EA">
        <w:rPr>
          <w:rFonts w:asciiTheme="minorHAnsi" w:hAnsiTheme="minorHAnsi" w:cstheme="minorHAnsi"/>
          <w:lang w:eastAsia="es-AR"/>
        </w:rPr>
        <w:t>“</w:t>
      </w:r>
      <w:r w:rsidRPr="005C18BD">
        <w:rPr>
          <w:rFonts w:asciiTheme="minorHAnsi" w:hAnsiTheme="minorHAnsi" w:cstheme="minorHAnsi"/>
          <w:i/>
          <w:iCs/>
          <w:lang w:eastAsia="es-AR"/>
        </w:rPr>
        <w:t xml:space="preserve">Para la firma es un hecho innovador que busca seguir generando acciones comerciales que potencien a sus clientes, en este caso especial, generando una alianza estratégica con el Banco Nación, entidad que </w:t>
      </w:r>
      <w:r w:rsidR="005A32EA" w:rsidRPr="005C18BD">
        <w:rPr>
          <w:rFonts w:asciiTheme="minorHAnsi" w:hAnsiTheme="minorHAnsi" w:cstheme="minorHAnsi"/>
          <w:i/>
          <w:iCs/>
          <w:lang w:eastAsia="es-AR"/>
        </w:rPr>
        <w:t>está</w:t>
      </w:r>
      <w:r w:rsidRPr="005C18BD">
        <w:rPr>
          <w:rFonts w:asciiTheme="minorHAnsi" w:hAnsiTheme="minorHAnsi" w:cstheme="minorHAnsi"/>
          <w:i/>
          <w:iCs/>
          <w:lang w:eastAsia="es-AR"/>
        </w:rPr>
        <w:t xml:space="preserve"> celebrando sus</w:t>
      </w:r>
      <w:r w:rsidR="005A32EA" w:rsidRPr="005C18BD">
        <w:rPr>
          <w:rFonts w:asciiTheme="minorHAnsi" w:hAnsiTheme="minorHAnsi" w:cstheme="minorHAnsi"/>
          <w:i/>
          <w:iCs/>
          <w:lang w:eastAsia="es-AR"/>
        </w:rPr>
        <w:t xml:space="preserve"> </w:t>
      </w:r>
      <w:r w:rsidRPr="005C18BD">
        <w:rPr>
          <w:rFonts w:asciiTheme="minorHAnsi" w:hAnsiTheme="minorHAnsi" w:cstheme="minorHAnsi"/>
          <w:i/>
          <w:iCs/>
          <w:lang w:eastAsia="es-AR"/>
        </w:rPr>
        <w:t>135 años y mantiene el objetivo claro de brindar herramientas de financiación para potenciar el negocio ganadero</w:t>
      </w:r>
      <w:r w:rsidRPr="005A32EA">
        <w:rPr>
          <w:rFonts w:asciiTheme="minorHAnsi" w:hAnsiTheme="minorHAnsi" w:cstheme="minorHAnsi"/>
          <w:lang w:eastAsia="es-AR"/>
        </w:rPr>
        <w:t>”, comentó Juan Pedro Colombo, director y Martillero de la firma.</w:t>
      </w:r>
    </w:p>
    <w:p w14:paraId="2CBF19C4" w14:textId="77777777" w:rsidR="00723C68" w:rsidRPr="005C18BD" w:rsidRDefault="00723C68" w:rsidP="005C18BD">
      <w:pPr>
        <w:pStyle w:val="com-paragraph"/>
        <w:spacing w:before="0" w:after="0"/>
        <w:jc w:val="both"/>
        <w:textAlignment w:val="baseline"/>
        <w:rPr>
          <w:rFonts w:asciiTheme="minorHAnsi" w:hAnsiTheme="minorHAnsi" w:cstheme="minorHAnsi"/>
          <w:lang w:eastAsia="es-AR"/>
        </w:rPr>
      </w:pPr>
      <w:r w:rsidRPr="005C18BD">
        <w:rPr>
          <w:rFonts w:asciiTheme="minorHAnsi" w:hAnsiTheme="minorHAnsi" w:cstheme="minorHAnsi"/>
          <w:lang w:eastAsia="es-AR"/>
        </w:rPr>
        <w:t>En este sentido, Colombo agregó: “</w:t>
      </w:r>
      <w:r w:rsidRPr="005C18BD">
        <w:rPr>
          <w:rFonts w:asciiTheme="minorHAnsi" w:hAnsiTheme="minorHAnsi" w:cstheme="minorHAnsi"/>
          <w:i/>
          <w:iCs/>
          <w:lang w:eastAsia="es-AR"/>
        </w:rPr>
        <w:t>Estamos agradecidos que el banco nos haya convocado nuevamente para dar este importante remate en su casa, para Colombo y Magliano es un orgullo y una gran responsabilidad honrar la confianza que día a día depositan los clientes en nosotros poniendo su esfuerzo y trabajo a disposición para que lo comercialicemos</w:t>
      </w:r>
      <w:r w:rsidRPr="005C18BD">
        <w:rPr>
          <w:rFonts w:asciiTheme="minorHAnsi" w:hAnsiTheme="minorHAnsi" w:cstheme="minorHAnsi"/>
          <w:lang w:eastAsia="es-AR"/>
        </w:rPr>
        <w:t>”.</w:t>
      </w:r>
    </w:p>
    <w:p w14:paraId="3A4C3325" w14:textId="5B9B487B" w:rsidR="00723C68" w:rsidRPr="00597666" w:rsidRDefault="00723C68" w:rsidP="00597666">
      <w:pPr>
        <w:pStyle w:val="com-paragraph"/>
        <w:spacing w:before="0" w:after="0"/>
        <w:jc w:val="both"/>
        <w:textAlignment w:val="baseline"/>
        <w:rPr>
          <w:rFonts w:asciiTheme="minorHAnsi" w:hAnsiTheme="minorHAnsi" w:cstheme="minorHAnsi"/>
          <w:lang w:eastAsia="es-AR"/>
        </w:rPr>
      </w:pPr>
      <w:r w:rsidRPr="00597666">
        <w:rPr>
          <w:rFonts w:asciiTheme="minorHAnsi" w:hAnsiTheme="minorHAnsi" w:cstheme="minorHAnsi"/>
          <w:lang w:eastAsia="es-AR"/>
        </w:rPr>
        <w:t>“</w:t>
      </w:r>
      <w:r w:rsidRPr="00731F1A">
        <w:rPr>
          <w:rFonts w:asciiTheme="minorHAnsi" w:hAnsiTheme="minorHAnsi" w:cstheme="minorHAnsi"/>
          <w:i/>
          <w:iCs/>
          <w:lang w:eastAsia="es-AR"/>
        </w:rPr>
        <w:t>La oferta será de calidad y cantidad con lotes de invernada de todo el país, con un estimado que rondará las 25.000 cabezas</w:t>
      </w:r>
      <w:r w:rsidRPr="00597666">
        <w:rPr>
          <w:rFonts w:asciiTheme="minorHAnsi" w:hAnsiTheme="minorHAnsi" w:cstheme="minorHAnsi"/>
          <w:lang w:eastAsia="es-AR"/>
        </w:rPr>
        <w:t>”, según anticipó Facundo Rivolta</w:t>
      </w:r>
      <w:r w:rsidR="00731F1A">
        <w:rPr>
          <w:rFonts w:asciiTheme="minorHAnsi" w:hAnsiTheme="minorHAnsi" w:cstheme="minorHAnsi"/>
          <w:lang w:eastAsia="es-AR"/>
        </w:rPr>
        <w:t>,</w:t>
      </w:r>
      <w:r w:rsidRPr="00597666">
        <w:rPr>
          <w:rFonts w:asciiTheme="minorHAnsi" w:hAnsiTheme="minorHAnsi" w:cstheme="minorHAnsi"/>
          <w:lang w:eastAsia="es-AR"/>
        </w:rPr>
        <w:t> colaborador de la firma.</w:t>
      </w:r>
    </w:p>
    <w:p w14:paraId="3375147E" w14:textId="637CCDEB" w:rsidR="00383246" w:rsidRDefault="00B60466" w:rsidP="00854482">
      <w:pPr>
        <w:jc w:val="both"/>
        <w:rPr>
          <w:sz w:val="24"/>
          <w:szCs w:val="24"/>
        </w:rPr>
      </w:pPr>
      <w:r w:rsidRPr="0052020A">
        <w:rPr>
          <w:sz w:val="24"/>
          <w:szCs w:val="24"/>
        </w:rPr>
        <w:t xml:space="preserve">Por su parte, </w:t>
      </w:r>
      <w:r w:rsidR="007928CA" w:rsidRPr="0052020A">
        <w:rPr>
          <w:sz w:val="24"/>
          <w:szCs w:val="24"/>
        </w:rPr>
        <w:t>Martín S</w:t>
      </w:r>
      <w:r w:rsidR="00AF36FC" w:rsidRPr="0052020A">
        <w:rPr>
          <w:sz w:val="24"/>
          <w:szCs w:val="24"/>
        </w:rPr>
        <w:t>chvartzman</w:t>
      </w:r>
      <w:r w:rsidR="002E7B3C" w:rsidRPr="0052020A">
        <w:rPr>
          <w:sz w:val="24"/>
          <w:szCs w:val="24"/>
        </w:rPr>
        <w:t xml:space="preserve">, </w:t>
      </w:r>
      <w:r w:rsidR="00731F1A">
        <w:rPr>
          <w:sz w:val="24"/>
          <w:szCs w:val="24"/>
        </w:rPr>
        <w:t xml:space="preserve">CEO de Exponenciar, </w:t>
      </w:r>
      <w:r w:rsidR="002E7B3C" w:rsidRPr="0052020A">
        <w:rPr>
          <w:sz w:val="24"/>
          <w:szCs w:val="24"/>
        </w:rPr>
        <w:t>expresó: “</w:t>
      </w:r>
      <w:r w:rsidR="002E7B3C" w:rsidRPr="0052020A">
        <w:rPr>
          <w:i/>
          <w:iCs/>
          <w:sz w:val="24"/>
          <w:szCs w:val="24"/>
        </w:rPr>
        <w:t>Venimos de un gran remate de Colombo y Magliano en Expoagro,</w:t>
      </w:r>
      <w:r w:rsidR="00DA6BAB" w:rsidRPr="0052020A">
        <w:rPr>
          <w:i/>
          <w:iCs/>
          <w:sz w:val="24"/>
          <w:szCs w:val="24"/>
        </w:rPr>
        <w:t xml:space="preserve"> que marcó el pulso del sector, y creemos que esta segunda edición del </w:t>
      </w:r>
      <w:r w:rsidR="00F22681" w:rsidRPr="0052020A">
        <w:rPr>
          <w:i/>
          <w:iCs/>
          <w:sz w:val="24"/>
          <w:szCs w:val="24"/>
        </w:rPr>
        <w:t>r</w:t>
      </w:r>
      <w:r w:rsidR="00DA6BAB" w:rsidRPr="0052020A">
        <w:rPr>
          <w:i/>
          <w:iCs/>
          <w:sz w:val="24"/>
          <w:szCs w:val="24"/>
        </w:rPr>
        <w:t>emate junto al Banco Nación va a seguir en esa línea</w:t>
      </w:r>
      <w:r w:rsidR="00F22681" w:rsidRPr="0052020A">
        <w:rPr>
          <w:i/>
          <w:iCs/>
          <w:sz w:val="24"/>
          <w:szCs w:val="24"/>
        </w:rPr>
        <w:t xml:space="preserve">, </w:t>
      </w:r>
      <w:r w:rsidR="002E7B3C" w:rsidRPr="0052020A">
        <w:rPr>
          <w:i/>
          <w:iCs/>
          <w:sz w:val="24"/>
          <w:szCs w:val="24"/>
        </w:rPr>
        <w:t xml:space="preserve">con </w:t>
      </w:r>
      <w:r w:rsidR="002E7B3C" w:rsidRPr="0052020A">
        <w:rPr>
          <w:i/>
          <w:iCs/>
          <w:sz w:val="24"/>
          <w:szCs w:val="24"/>
        </w:rPr>
        <w:lastRenderedPageBreak/>
        <w:t>más productores aprovechando las herramientas financieras y generando buenos negocios en todo el país</w:t>
      </w:r>
      <w:r w:rsidR="002E7B3C" w:rsidRPr="0052020A">
        <w:rPr>
          <w:sz w:val="24"/>
          <w:szCs w:val="24"/>
        </w:rPr>
        <w:t>”</w:t>
      </w:r>
      <w:r w:rsidR="00F22681" w:rsidRPr="0052020A">
        <w:rPr>
          <w:sz w:val="24"/>
          <w:szCs w:val="24"/>
        </w:rPr>
        <w:t xml:space="preserve">. </w:t>
      </w:r>
      <w:r w:rsidR="00A059A8" w:rsidRPr="0052020A">
        <w:rPr>
          <w:sz w:val="24"/>
          <w:szCs w:val="24"/>
        </w:rPr>
        <w:t xml:space="preserve">En este sentido, </w:t>
      </w:r>
      <w:r w:rsidR="00F407DE" w:rsidRPr="0052020A">
        <w:rPr>
          <w:sz w:val="24"/>
          <w:szCs w:val="24"/>
        </w:rPr>
        <w:t>destacó la relación con</w:t>
      </w:r>
      <w:r w:rsidR="00A059A8" w:rsidRPr="0052020A">
        <w:rPr>
          <w:sz w:val="24"/>
          <w:szCs w:val="24"/>
        </w:rPr>
        <w:t xml:space="preserve"> Banco Nación</w:t>
      </w:r>
      <w:r w:rsidR="00335DDD" w:rsidRPr="0052020A">
        <w:rPr>
          <w:sz w:val="24"/>
          <w:szCs w:val="24"/>
        </w:rPr>
        <w:t>: “</w:t>
      </w:r>
      <w:r w:rsidR="00335DDD" w:rsidRPr="0052020A">
        <w:rPr>
          <w:i/>
          <w:iCs/>
          <w:sz w:val="24"/>
          <w:szCs w:val="24"/>
        </w:rPr>
        <w:t>E</w:t>
      </w:r>
      <w:r w:rsidR="00A059A8" w:rsidRPr="0052020A">
        <w:rPr>
          <w:i/>
          <w:iCs/>
          <w:sz w:val="24"/>
          <w:szCs w:val="24"/>
        </w:rPr>
        <w:t>s un socio estratégico de Exponenciar, que nos acompaña en cada uno de nuestros eventos y con quien trabajamos de manera conjunta para impulsar el desarrollo y fortalecimiento del sector agroindustrial</w:t>
      </w:r>
      <w:r w:rsidR="00335DDD" w:rsidRPr="0052020A">
        <w:rPr>
          <w:sz w:val="24"/>
          <w:szCs w:val="24"/>
        </w:rPr>
        <w:t xml:space="preserve">”. </w:t>
      </w:r>
    </w:p>
    <w:p w14:paraId="2F89ACF5" w14:textId="53870C4B" w:rsidR="00D32545" w:rsidRPr="00D32545" w:rsidRDefault="00D32545" w:rsidP="00D32545">
      <w:pPr>
        <w:jc w:val="both"/>
        <w:rPr>
          <w:rFonts w:ascii="Calibri" w:eastAsia="Times New Roman" w:hAnsi="Calibri" w:cs="Calibri"/>
          <w:sz w:val="24"/>
          <w:szCs w:val="24"/>
          <w:lang w:eastAsia="es-AR"/>
        </w:rPr>
      </w:pPr>
      <w:r w:rsidRPr="00D32545">
        <w:rPr>
          <w:rFonts w:ascii="Calibri" w:eastAsia="Times New Roman" w:hAnsi="Calibri" w:cs="Calibri"/>
          <w:sz w:val="24"/>
          <w:szCs w:val="24"/>
          <w:lang w:eastAsia="es-AR"/>
        </w:rPr>
        <w:t>El remate iniciará a las 10</w:t>
      </w:r>
      <w:r w:rsidR="00731F1A">
        <w:rPr>
          <w:rFonts w:ascii="Calibri" w:eastAsia="Times New Roman" w:hAnsi="Calibri" w:cs="Calibri"/>
          <w:sz w:val="24"/>
          <w:szCs w:val="24"/>
          <w:lang w:eastAsia="es-AR"/>
        </w:rPr>
        <w:t xml:space="preserve">h </w:t>
      </w:r>
      <w:r w:rsidRPr="00D32545">
        <w:rPr>
          <w:rFonts w:ascii="Calibri" w:eastAsia="Times New Roman" w:hAnsi="Calibri" w:cs="Calibri"/>
          <w:sz w:val="24"/>
          <w:szCs w:val="24"/>
          <w:lang w:eastAsia="es-AR"/>
        </w:rPr>
        <w:t>en el salón de actos del emblemático edificio de la Casa Central del Banco Nación, en CABA, previa acreditación desde las 9:00 con un desayuno de bienvenida. El martillo estará a cargo de Juan Pedro Colombo, Carle Colombo, Hernán Vassallo, Juan Carlos Blasco y Mart</w:t>
      </w:r>
      <w:r w:rsidR="00B767D8">
        <w:rPr>
          <w:rFonts w:ascii="Calibri" w:eastAsia="Times New Roman" w:hAnsi="Calibri" w:cs="Calibri"/>
          <w:sz w:val="24"/>
          <w:szCs w:val="24"/>
          <w:lang w:eastAsia="es-AR"/>
        </w:rPr>
        <w:t>í</w:t>
      </w:r>
      <w:r w:rsidRPr="00D32545">
        <w:rPr>
          <w:rFonts w:ascii="Calibri" w:eastAsia="Times New Roman" w:hAnsi="Calibri" w:cs="Calibri"/>
          <w:sz w:val="24"/>
          <w:szCs w:val="24"/>
          <w:lang w:eastAsia="es-AR"/>
        </w:rPr>
        <w:t>n Humar</w:t>
      </w:r>
      <w:r w:rsidR="00B767D8">
        <w:rPr>
          <w:rFonts w:ascii="Calibri" w:eastAsia="Times New Roman" w:hAnsi="Calibri" w:cs="Calibri"/>
          <w:sz w:val="24"/>
          <w:szCs w:val="24"/>
          <w:lang w:eastAsia="es-AR"/>
        </w:rPr>
        <w:t>á</w:t>
      </w:r>
      <w:r w:rsidRPr="00D32545">
        <w:rPr>
          <w:rFonts w:ascii="Calibri" w:eastAsia="Times New Roman" w:hAnsi="Calibri" w:cs="Calibri"/>
          <w:sz w:val="24"/>
          <w:szCs w:val="24"/>
          <w:lang w:eastAsia="es-AR"/>
        </w:rPr>
        <w:t xml:space="preserve">n. </w:t>
      </w:r>
    </w:p>
    <w:p w14:paraId="4FBD0DAB" w14:textId="25DACAC8" w:rsidR="00D32545" w:rsidRPr="00D32545" w:rsidRDefault="00D32545" w:rsidP="00D32545">
      <w:pPr>
        <w:jc w:val="both"/>
        <w:rPr>
          <w:rFonts w:ascii="Calibri" w:eastAsia="Times New Roman" w:hAnsi="Calibri" w:cs="Calibri"/>
          <w:sz w:val="24"/>
          <w:szCs w:val="24"/>
          <w:lang w:eastAsia="es-AR"/>
        </w:rPr>
      </w:pPr>
      <w:r w:rsidRPr="00D32545">
        <w:rPr>
          <w:rFonts w:ascii="Calibri" w:eastAsia="Times New Roman" w:hAnsi="Calibri" w:cs="Calibri"/>
          <w:sz w:val="24"/>
          <w:szCs w:val="24"/>
          <w:lang w:eastAsia="es-AR"/>
        </w:rPr>
        <w:t>Será transmitido en vivo por Canal Rural, vía streaming a través de colomboymagliano.com.ar y ElRural.com</w:t>
      </w:r>
      <w:r>
        <w:rPr>
          <w:rFonts w:ascii="Calibri" w:eastAsia="Times New Roman" w:hAnsi="Calibri" w:cs="Calibri"/>
          <w:sz w:val="24"/>
          <w:szCs w:val="24"/>
          <w:lang w:eastAsia="es-AR"/>
        </w:rPr>
        <w:t>.</w:t>
      </w:r>
    </w:p>
    <w:p w14:paraId="280D2518" w14:textId="3D0ABE9A" w:rsidR="001E1752" w:rsidRPr="0052020A" w:rsidRDefault="00325740" w:rsidP="000051B9">
      <w:pPr>
        <w:rPr>
          <w:sz w:val="24"/>
          <w:szCs w:val="24"/>
        </w:rPr>
      </w:pPr>
      <w:r w:rsidRPr="00325740">
        <w:rPr>
          <w:sz w:val="24"/>
          <w:szCs w:val="24"/>
        </w:rPr>
        <w:t>En un escenario favorable para la ganadería, esta nueva edición del “Gran Remate” busca seguir impulsando la eficiencia productiva y el acceso a mejores condiciones comerciales, permitiendo a los productores aprovechar mejores oportunidades en un marco de solidez y confianza.</w:t>
      </w:r>
    </w:p>
    <w:sectPr w:rsidR="001E1752" w:rsidRPr="0052020A" w:rsidSect="00E728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83B4" w14:textId="77777777" w:rsidR="008E2B7A" w:rsidRDefault="008E2B7A" w:rsidP="00E728E0">
      <w:pPr>
        <w:spacing w:after="0" w:line="240" w:lineRule="auto"/>
      </w:pPr>
      <w:r>
        <w:separator/>
      </w:r>
    </w:p>
  </w:endnote>
  <w:endnote w:type="continuationSeparator" w:id="0">
    <w:p w14:paraId="59053D9D" w14:textId="77777777" w:rsidR="008E2B7A" w:rsidRDefault="008E2B7A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AB8B" w14:textId="77777777" w:rsidR="00A400D3" w:rsidRDefault="00A400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6099" w14:textId="77777777" w:rsidR="00A400D3" w:rsidRDefault="00A400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06DB" w14:textId="77777777" w:rsidR="008E2B7A" w:rsidRDefault="008E2B7A" w:rsidP="00E728E0">
      <w:pPr>
        <w:spacing w:after="0" w:line="240" w:lineRule="auto"/>
      </w:pPr>
      <w:r>
        <w:separator/>
      </w:r>
    </w:p>
  </w:footnote>
  <w:footnote w:type="continuationSeparator" w:id="0">
    <w:p w14:paraId="0B993421" w14:textId="77777777" w:rsidR="008E2B7A" w:rsidRDefault="008E2B7A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4DC8" w14:textId="77777777" w:rsidR="00A400D3" w:rsidRDefault="00A400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1F416A48">
          <wp:extent cx="7558610" cy="10925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610" cy="10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1420" w14:textId="77777777" w:rsidR="00A400D3" w:rsidRDefault="00A400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051B9"/>
    <w:rsid w:val="00032E55"/>
    <w:rsid w:val="00033501"/>
    <w:rsid w:val="00033CED"/>
    <w:rsid w:val="00074999"/>
    <w:rsid w:val="000A03B9"/>
    <w:rsid w:val="000C3BE5"/>
    <w:rsid w:val="000D504C"/>
    <w:rsid w:val="000F25D0"/>
    <w:rsid w:val="00117812"/>
    <w:rsid w:val="001D5BBE"/>
    <w:rsid w:val="001E1752"/>
    <w:rsid w:val="001F0611"/>
    <w:rsid w:val="00245A4B"/>
    <w:rsid w:val="00297615"/>
    <w:rsid w:val="002C66C2"/>
    <w:rsid w:val="002E7B3C"/>
    <w:rsid w:val="00304E8C"/>
    <w:rsid w:val="003066A3"/>
    <w:rsid w:val="00325740"/>
    <w:rsid w:val="00335DDD"/>
    <w:rsid w:val="003469FF"/>
    <w:rsid w:val="00382E14"/>
    <w:rsid w:val="00383246"/>
    <w:rsid w:val="0042338E"/>
    <w:rsid w:val="00436E92"/>
    <w:rsid w:val="00437F88"/>
    <w:rsid w:val="00442533"/>
    <w:rsid w:val="00454F7E"/>
    <w:rsid w:val="004A5701"/>
    <w:rsid w:val="0052020A"/>
    <w:rsid w:val="0055769E"/>
    <w:rsid w:val="0055777F"/>
    <w:rsid w:val="00597666"/>
    <w:rsid w:val="005A32EA"/>
    <w:rsid w:val="005C18BD"/>
    <w:rsid w:val="00602EFE"/>
    <w:rsid w:val="006347DB"/>
    <w:rsid w:val="00641EC9"/>
    <w:rsid w:val="0064227F"/>
    <w:rsid w:val="00650A45"/>
    <w:rsid w:val="0065522B"/>
    <w:rsid w:val="0066723C"/>
    <w:rsid w:val="00683943"/>
    <w:rsid w:val="00686297"/>
    <w:rsid w:val="00697E80"/>
    <w:rsid w:val="006B2CCA"/>
    <w:rsid w:val="0070543D"/>
    <w:rsid w:val="0072137A"/>
    <w:rsid w:val="00723C68"/>
    <w:rsid w:val="00731A0B"/>
    <w:rsid w:val="00731F1A"/>
    <w:rsid w:val="00766C38"/>
    <w:rsid w:val="007928CA"/>
    <w:rsid w:val="00794D9F"/>
    <w:rsid w:val="007C0674"/>
    <w:rsid w:val="007C2D46"/>
    <w:rsid w:val="007D71FA"/>
    <w:rsid w:val="007F5EAC"/>
    <w:rsid w:val="007F7601"/>
    <w:rsid w:val="0085148C"/>
    <w:rsid w:val="00854482"/>
    <w:rsid w:val="0085507B"/>
    <w:rsid w:val="008C3D3B"/>
    <w:rsid w:val="008D7D65"/>
    <w:rsid w:val="008E2B7A"/>
    <w:rsid w:val="008F423F"/>
    <w:rsid w:val="00915C5B"/>
    <w:rsid w:val="009405AF"/>
    <w:rsid w:val="00963E1E"/>
    <w:rsid w:val="00964F89"/>
    <w:rsid w:val="00974014"/>
    <w:rsid w:val="00991106"/>
    <w:rsid w:val="00997DED"/>
    <w:rsid w:val="00A059A8"/>
    <w:rsid w:val="00A113BC"/>
    <w:rsid w:val="00A14CED"/>
    <w:rsid w:val="00A26302"/>
    <w:rsid w:val="00A400D3"/>
    <w:rsid w:val="00A453DB"/>
    <w:rsid w:val="00A650F7"/>
    <w:rsid w:val="00A65E2E"/>
    <w:rsid w:val="00A715CA"/>
    <w:rsid w:val="00AF36FC"/>
    <w:rsid w:val="00B302F0"/>
    <w:rsid w:val="00B52127"/>
    <w:rsid w:val="00B60466"/>
    <w:rsid w:val="00B767D8"/>
    <w:rsid w:val="00D3228B"/>
    <w:rsid w:val="00D32545"/>
    <w:rsid w:val="00D32E19"/>
    <w:rsid w:val="00D8282B"/>
    <w:rsid w:val="00D85AD5"/>
    <w:rsid w:val="00DA6BAB"/>
    <w:rsid w:val="00DD4D86"/>
    <w:rsid w:val="00DE712F"/>
    <w:rsid w:val="00E04A04"/>
    <w:rsid w:val="00E40B3D"/>
    <w:rsid w:val="00E670A8"/>
    <w:rsid w:val="00E728E0"/>
    <w:rsid w:val="00E7315D"/>
    <w:rsid w:val="00ED36B6"/>
    <w:rsid w:val="00EE74EB"/>
    <w:rsid w:val="00F22681"/>
    <w:rsid w:val="00F407DE"/>
    <w:rsid w:val="00F514AD"/>
    <w:rsid w:val="00FA474A"/>
    <w:rsid w:val="00FB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customStyle="1" w:styleId="com-paragraph">
    <w:name w:val="com-paragraph"/>
    <w:basedOn w:val="Normal"/>
    <w:rsid w:val="00723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60</cp:revision>
  <dcterms:created xsi:type="dcterms:W3CDTF">2026-03-30T16:16:00Z</dcterms:created>
  <dcterms:modified xsi:type="dcterms:W3CDTF">2026-04-01T12:16:00Z</dcterms:modified>
</cp:coreProperties>
</file>