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636EF" w14:textId="77777777" w:rsidR="00AE547D" w:rsidRDefault="00AE547D" w:rsidP="00AE547D">
      <w:pPr>
        <w:pStyle w:val="NormalWeb"/>
        <w:spacing w:line="276" w:lineRule="auto"/>
        <w:jc w:val="center"/>
        <w:rPr>
          <w:rFonts w:asciiTheme="minorHAnsi" w:hAnsiTheme="minorHAnsi" w:cstheme="minorHAnsi"/>
          <w:sz w:val="32"/>
          <w:szCs w:val="32"/>
        </w:rPr>
      </w:pPr>
      <w:r>
        <w:rPr>
          <w:rFonts w:asciiTheme="minorHAnsi" w:hAnsiTheme="minorHAnsi" w:cstheme="minorHAnsi"/>
          <w:b/>
          <w:bCs/>
          <w:sz w:val="32"/>
          <w:szCs w:val="32"/>
        </w:rPr>
        <w:t>Yomel dice presente en Cañuelas con su amplia gama de Equipos para la Ganadería</w:t>
      </w:r>
    </w:p>
    <w:p w14:paraId="78463448" w14:textId="77777777" w:rsidR="00AE547D" w:rsidRPr="00AE547D" w:rsidRDefault="00AE547D" w:rsidP="00AE547D">
      <w:pPr>
        <w:spacing w:before="100" w:beforeAutospacing="1" w:after="100" w:afterAutospacing="1"/>
        <w:jc w:val="center"/>
        <w:rPr>
          <w:rFonts w:asciiTheme="minorHAnsi" w:eastAsia="Times New Roman" w:hAnsiTheme="minorHAnsi" w:cstheme="minorHAnsi"/>
          <w:i/>
          <w:sz w:val="24"/>
          <w:szCs w:val="24"/>
        </w:rPr>
      </w:pPr>
      <w:r w:rsidRPr="00AE547D">
        <w:rPr>
          <w:rFonts w:asciiTheme="minorHAnsi" w:eastAsia="Times New Roman" w:hAnsiTheme="minorHAnsi" w:cstheme="minorHAnsi"/>
          <w:i/>
          <w:sz w:val="24"/>
          <w:szCs w:val="24"/>
        </w:rPr>
        <w:t>En su compromiso continuo con la innovación y el apoyo a la producción ganadera, Yomel, estará presente en la 45° Exposición Nacional Angus de Primavera y la 24° Exposición del Ternero Angus.</w:t>
      </w:r>
    </w:p>
    <w:p w14:paraId="3850969B" w14:textId="77777777" w:rsidR="00AE547D" w:rsidRPr="00AE547D" w:rsidRDefault="00AE547D" w:rsidP="00AE547D">
      <w:pPr>
        <w:spacing w:before="100" w:beforeAutospacing="1" w:after="100" w:afterAutospacing="1"/>
        <w:jc w:val="both"/>
        <w:rPr>
          <w:rFonts w:asciiTheme="minorHAnsi" w:eastAsia="Times New Roman" w:hAnsiTheme="minorHAnsi" w:cstheme="minorHAnsi"/>
          <w:sz w:val="24"/>
          <w:szCs w:val="24"/>
        </w:rPr>
      </w:pPr>
      <w:r w:rsidRPr="00AE547D">
        <w:rPr>
          <w:rFonts w:asciiTheme="minorHAnsi" w:eastAsia="Times New Roman" w:hAnsiTheme="minorHAnsi" w:cstheme="minorHAnsi"/>
          <w:sz w:val="24"/>
          <w:szCs w:val="24"/>
        </w:rPr>
        <w:t xml:space="preserve">Del </w:t>
      </w:r>
      <w:r w:rsidRPr="00AE547D">
        <w:rPr>
          <w:rFonts w:asciiTheme="minorHAnsi" w:eastAsia="Times New Roman" w:hAnsiTheme="minorHAnsi" w:cstheme="minorHAnsi"/>
          <w:b/>
          <w:sz w:val="24"/>
          <w:szCs w:val="24"/>
        </w:rPr>
        <w:t>16 al 21 de septiembre, en el Mercado Agroganadero de Cañuelas, se llevará a cabo la Semana Angus de Primavera</w:t>
      </w:r>
      <w:r w:rsidRPr="00AE547D">
        <w:rPr>
          <w:rFonts w:asciiTheme="minorHAnsi" w:eastAsia="Times New Roman" w:hAnsiTheme="minorHAnsi" w:cstheme="minorHAnsi"/>
          <w:sz w:val="24"/>
          <w:szCs w:val="24"/>
        </w:rPr>
        <w:t>. Este evento, que se ha convertido en un punto de encuentro clave para los referentes del sector, es la ocasión perfecta para mostrar el potencial de la raza Angus, líder en Argentina.</w:t>
      </w:r>
    </w:p>
    <w:p w14:paraId="06AE9A3E" w14:textId="77777777" w:rsidR="00AE547D" w:rsidRPr="00AE547D" w:rsidRDefault="00AE547D" w:rsidP="00AE547D">
      <w:pPr>
        <w:spacing w:before="100" w:beforeAutospacing="1" w:after="100" w:afterAutospacing="1"/>
        <w:jc w:val="both"/>
        <w:rPr>
          <w:rFonts w:asciiTheme="minorHAnsi" w:eastAsia="Times New Roman" w:hAnsiTheme="minorHAnsi" w:cstheme="minorHAnsi"/>
          <w:sz w:val="24"/>
          <w:szCs w:val="24"/>
        </w:rPr>
      </w:pPr>
      <w:r w:rsidRPr="00AE547D">
        <w:rPr>
          <w:rFonts w:asciiTheme="minorHAnsi" w:eastAsia="Times New Roman" w:hAnsiTheme="minorHAnsi" w:cstheme="minorHAnsi"/>
          <w:sz w:val="24"/>
          <w:szCs w:val="24"/>
        </w:rPr>
        <w:t xml:space="preserve">Durante los últimos 15 años, </w:t>
      </w:r>
      <w:r w:rsidRPr="00AE547D">
        <w:rPr>
          <w:rFonts w:asciiTheme="minorHAnsi" w:eastAsia="Times New Roman" w:hAnsiTheme="minorHAnsi" w:cstheme="minorHAnsi"/>
          <w:b/>
          <w:sz w:val="24"/>
          <w:szCs w:val="24"/>
        </w:rPr>
        <w:t>Yomel</w:t>
      </w:r>
      <w:r w:rsidRPr="00AE547D">
        <w:rPr>
          <w:rFonts w:asciiTheme="minorHAnsi" w:eastAsia="Times New Roman" w:hAnsiTheme="minorHAnsi" w:cstheme="minorHAnsi"/>
          <w:sz w:val="24"/>
          <w:szCs w:val="24"/>
        </w:rPr>
        <w:t xml:space="preserve"> ha centrado sus esfuerzos en desarrollar una línea de equipos para forrajes que destaca por su amplitud y versatilidad. Como marca reconocida en el sector, la empresa ofrece soluciones que facilitan la producción de forrajes de alta calidad, y su participación en este evento refleja su compromiso con la excelencia y el progreso en la ganadería.</w:t>
      </w:r>
    </w:p>
    <w:p w14:paraId="735FFF82" w14:textId="77777777" w:rsidR="00AE547D" w:rsidRPr="00AE547D" w:rsidRDefault="00AE547D" w:rsidP="00AE547D">
      <w:pPr>
        <w:spacing w:before="100" w:beforeAutospacing="1" w:after="100" w:afterAutospacing="1"/>
        <w:jc w:val="both"/>
        <w:rPr>
          <w:rFonts w:asciiTheme="minorHAnsi" w:eastAsia="Times New Roman" w:hAnsiTheme="minorHAnsi" w:cstheme="minorHAnsi"/>
          <w:sz w:val="24"/>
          <w:szCs w:val="24"/>
        </w:rPr>
      </w:pPr>
      <w:r w:rsidRPr="00AE547D">
        <w:rPr>
          <w:rFonts w:asciiTheme="minorHAnsi" w:eastAsia="Times New Roman" w:hAnsiTheme="minorHAnsi" w:cstheme="minorHAnsi"/>
          <w:b/>
          <w:bCs/>
          <w:sz w:val="24"/>
          <w:szCs w:val="24"/>
        </w:rPr>
        <w:t xml:space="preserve">Innovación y variedad </w:t>
      </w:r>
    </w:p>
    <w:p w14:paraId="5528A11C" w14:textId="780F5BBE" w:rsidR="008A038B" w:rsidRPr="008A038B" w:rsidRDefault="00AE547D" w:rsidP="008A038B">
      <w:pPr>
        <w:spacing w:before="100" w:beforeAutospacing="1" w:after="100" w:afterAutospacing="1"/>
        <w:jc w:val="both"/>
        <w:rPr>
          <w:rFonts w:asciiTheme="minorHAnsi" w:eastAsia="Times New Roman" w:hAnsiTheme="minorHAnsi" w:cstheme="minorHAnsi"/>
          <w:sz w:val="24"/>
          <w:szCs w:val="24"/>
        </w:rPr>
      </w:pPr>
      <w:r w:rsidRPr="008A038B">
        <w:rPr>
          <w:rFonts w:asciiTheme="minorHAnsi" w:eastAsia="Times New Roman" w:hAnsiTheme="minorHAnsi" w:cstheme="minorHAnsi"/>
          <w:b/>
          <w:sz w:val="24"/>
          <w:szCs w:val="24"/>
        </w:rPr>
        <w:t xml:space="preserve">Yomel </w:t>
      </w:r>
      <w:r w:rsidRPr="008A038B">
        <w:rPr>
          <w:rFonts w:asciiTheme="minorHAnsi" w:eastAsia="Times New Roman" w:hAnsiTheme="minorHAnsi" w:cstheme="minorHAnsi"/>
          <w:sz w:val="24"/>
          <w:szCs w:val="24"/>
        </w:rPr>
        <w:t xml:space="preserve">presentará su completa gama de equipos diseñados para optimizar la producción ganadera. </w:t>
      </w:r>
      <w:r w:rsidR="008A038B">
        <w:rPr>
          <w:rFonts w:asciiTheme="minorHAnsi" w:eastAsia="Times New Roman" w:hAnsiTheme="minorHAnsi" w:cstheme="minorHAnsi"/>
          <w:sz w:val="24"/>
          <w:szCs w:val="24"/>
        </w:rPr>
        <w:t xml:space="preserve">La empresa </w:t>
      </w:r>
      <w:r w:rsidR="008A038B">
        <w:rPr>
          <w:rFonts w:ascii="Calibri" w:hAnsi="Calibri" w:cs="Calibri"/>
          <w:sz w:val="24"/>
          <w:szCs w:val="24"/>
        </w:rPr>
        <w:t>c</w:t>
      </w:r>
      <w:r w:rsidR="008A038B" w:rsidRPr="008A038B">
        <w:rPr>
          <w:rFonts w:ascii="Calibri" w:hAnsi="Calibri" w:cs="Calibri"/>
          <w:sz w:val="24"/>
          <w:szCs w:val="24"/>
        </w:rPr>
        <w:t>uenta</w:t>
      </w:r>
      <w:r w:rsidR="008A038B" w:rsidRPr="008A038B">
        <w:rPr>
          <w:rFonts w:ascii="Calibri" w:hAnsi="Calibri" w:cs="Calibri"/>
          <w:sz w:val="24"/>
          <w:szCs w:val="24"/>
        </w:rPr>
        <w:t xml:space="preserve"> con la línea de henificación y forrajes más completa, compuesta por equipos de corte como cortahileradoras, segadoras con y sin acondicionador; rastrillos lineales, en V y giroscópico; Rotoenfardadoras con cámara fija y variable, con sistema cutter; rotoenfardadoras combinadas con encintadoras de rollos; enfardadoras y megafardos.  La línea Spin de fertilizadoras-sembradoras neumáticas de gran precisión, con una gran adaptabilidad a diferentes equipos, especial para pasturas y verdeos de invierno. Una línea de fertilizadoras con capacidades que van desde los 360 litros a los 15.000 litros, con sistemas de dosificación fijo o variable, monodisco y bidisco, por caída de gravedad o cinta transportadora, equipamiento para balanza y agricultura de precisión. </w:t>
      </w:r>
      <w:r w:rsidR="008A038B">
        <w:rPr>
          <w:rFonts w:ascii="Calibri" w:hAnsi="Calibri" w:cs="Calibri"/>
          <w:sz w:val="24"/>
          <w:szCs w:val="24"/>
        </w:rPr>
        <w:t>Además, ofrecen u</w:t>
      </w:r>
      <w:r w:rsidR="008A038B" w:rsidRPr="008A038B">
        <w:rPr>
          <w:rFonts w:ascii="Calibri" w:hAnsi="Calibri" w:cs="Calibri"/>
          <w:sz w:val="24"/>
          <w:szCs w:val="24"/>
        </w:rPr>
        <w:t>na línea de desmalezadoras con más de 30 modelos diferentes que van desde 1 metro hasta 6.10 metros de ancho de lab</w:t>
      </w:r>
      <w:r w:rsidR="008A038B">
        <w:rPr>
          <w:rFonts w:ascii="Calibri" w:hAnsi="Calibri" w:cs="Calibri"/>
          <w:sz w:val="24"/>
          <w:szCs w:val="24"/>
        </w:rPr>
        <w:t>or. Por último,</w:t>
      </w:r>
      <w:bookmarkStart w:id="0" w:name="_GoBack"/>
      <w:bookmarkEnd w:id="0"/>
      <w:r w:rsidR="008A038B">
        <w:rPr>
          <w:rFonts w:ascii="Calibri" w:hAnsi="Calibri" w:cs="Calibri"/>
          <w:sz w:val="24"/>
          <w:szCs w:val="24"/>
        </w:rPr>
        <w:t xml:space="preserve"> cuenta</w:t>
      </w:r>
      <w:r w:rsidR="008A038B" w:rsidRPr="008A038B">
        <w:rPr>
          <w:rFonts w:ascii="Calibri" w:hAnsi="Calibri" w:cs="Calibri"/>
          <w:sz w:val="24"/>
          <w:szCs w:val="24"/>
        </w:rPr>
        <w:t xml:space="preserve"> con hojas niveladoras de tres puntos y arrastre, ideales para mantenimiento de calles, caminos, movimientos en feedlots, etc.</w:t>
      </w:r>
    </w:p>
    <w:p w14:paraId="7B479C50" w14:textId="77777777" w:rsidR="00AE547D" w:rsidRPr="00AE547D" w:rsidRDefault="00AE547D" w:rsidP="00AE547D">
      <w:pPr>
        <w:spacing w:before="100" w:beforeAutospacing="1" w:after="100" w:afterAutospacing="1"/>
        <w:jc w:val="both"/>
        <w:rPr>
          <w:rFonts w:asciiTheme="minorHAnsi" w:eastAsia="Times New Roman" w:hAnsiTheme="minorHAnsi" w:cstheme="minorHAnsi"/>
          <w:b/>
          <w:sz w:val="24"/>
          <w:szCs w:val="24"/>
        </w:rPr>
      </w:pPr>
      <w:r w:rsidRPr="00AE547D">
        <w:rPr>
          <w:rFonts w:asciiTheme="minorHAnsi" w:eastAsia="Times New Roman" w:hAnsiTheme="minorHAnsi" w:cstheme="minorHAnsi"/>
          <w:b/>
          <w:sz w:val="24"/>
          <w:szCs w:val="24"/>
        </w:rPr>
        <w:t>Una empresa que potencia la ganadería</w:t>
      </w:r>
    </w:p>
    <w:p w14:paraId="0544A573" w14:textId="77777777" w:rsidR="00AE547D" w:rsidRPr="00AE547D" w:rsidRDefault="00AE547D" w:rsidP="00AE547D">
      <w:pPr>
        <w:spacing w:before="100" w:beforeAutospacing="1" w:after="100" w:afterAutospacing="1"/>
        <w:jc w:val="both"/>
        <w:rPr>
          <w:rFonts w:asciiTheme="minorHAnsi" w:eastAsia="Times New Roman" w:hAnsiTheme="minorHAnsi" w:cstheme="minorHAnsi"/>
          <w:sz w:val="24"/>
          <w:szCs w:val="24"/>
        </w:rPr>
      </w:pPr>
      <w:r w:rsidRPr="00AE547D">
        <w:rPr>
          <w:rFonts w:asciiTheme="minorHAnsi" w:eastAsia="Times New Roman" w:hAnsiTheme="minorHAnsi" w:cstheme="minorHAnsi"/>
          <w:sz w:val="24"/>
          <w:szCs w:val="24"/>
        </w:rPr>
        <w:lastRenderedPageBreak/>
        <w:t xml:space="preserve">La participación de </w:t>
      </w:r>
      <w:r w:rsidRPr="00AE547D">
        <w:rPr>
          <w:rFonts w:asciiTheme="minorHAnsi" w:eastAsia="Times New Roman" w:hAnsiTheme="minorHAnsi" w:cstheme="minorHAnsi"/>
          <w:b/>
          <w:sz w:val="24"/>
          <w:szCs w:val="24"/>
        </w:rPr>
        <w:t xml:space="preserve">Yomel </w:t>
      </w:r>
      <w:r w:rsidRPr="00AE547D">
        <w:rPr>
          <w:rFonts w:asciiTheme="minorHAnsi" w:eastAsia="Times New Roman" w:hAnsiTheme="minorHAnsi" w:cstheme="minorHAnsi"/>
          <w:sz w:val="24"/>
          <w:szCs w:val="24"/>
        </w:rPr>
        <w:t>en la Semana Angus de Primavera permitirá a los productores ganaderos conocer de cerca estos equipos y recibir asesoramiento especializado para mejorar sus prácticas y resultados en el campo.</w:t>
      </w:r>
    </w:p>
    <w:p w14:paraId="358BCDF9" w14:textId="77777777" w:rsidR="00AE547D" w:rsidRPr="00AE547D" w:rsidRDefault="00AE547D" w:rsidP="00AE547D">
      <w:pPr>
        <w:spacing w:before="100" w:beforeAutospacing="1" w:after="100" w:afterAutospacing="1"/>
        <w:jc w:val="both"/>
        <w:rPr>
          <w:rFonts w:asciiTheme="minorHAnsi" w:eastAsia="Times New Roman" w:hAnsiTheme="minorHAnsi" w:cstheme="minorHAnsi"/>
          <w:sz w:val="24"/>
          <w:szCs w:val="24"/>
        </w:rPr>
      </w:pPr>
      <w:r w:rsidRPr="00AE547D">
        <w:rPr>
          <w:rFonts w:asciiTheme="minorHAnsi" w:eastAsia="Times New Roman" w:hAnsiTheme="minorHAnsi" w:cstheme="minorHAnsi"/>
          <w:sz w:val="24"/>
          <w:szCs w:val="24"/>
        </w:rPr>
        <w:t>La empresa contará con un espacio específico en la exposición para interactuar con los asistentes y ofrecerles la mejor orientación sobre las soluciones más adecuadas para sus necesidades.</w:t>
      </w:r>
    </w:p>
    <w:p w14:paraId="4F698ED7" w14:textId="77777777" w:rsidR="00AE547D" w:rsidRDefault="00AE547D" w:rsidP="00AE547D">
      <w:pPr>
        <w:pStyle w:val="NormalWeb"/>
        <w:shd w:val="clear" w:color="auto" w:fill="FFFFFF"/>
        <w:ind w:left="720"/>
        <w:jc w:val="both"/>
        <w:rPr>
          <w:rFonts w:ascii="Calibri" w:eastAsiaTheme="minorHAnsi" w:hAnsi="Calibri" w:cs="Calibri"/>
          <w:b/>
          <w:bCs/>
          <w:color w:val="00AF50"/>
        </w:rPr>
      </w:pPr>
    </w:p>
    <w:p w14:paraId="6C1545EE" w14:textId="077D3FD8" w:rsidR="00892CBB" w:rsidRPr="00AE547D" w:rsidRDefault="00892CBB" w:rsidP="00AE547D"/>
    <w:sectPr w:rsidR="00892CBB" w:rsidRPr="00AE547D"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255EB" w14:textId="77777777" w:rsidR="0023622E" w:rsidRDefault="0023622E" w:rsidP="00E728E0">
      <w:pPr>
        <w:spacing w:line="240" w:lineRule="auto"/>
      </w:pPr>
      <w:r>
        <w:separator/>
      </w:r>
    </w:p>
  </w:endnote>
  <w:endnote w:type="continuationSeparator" w:id="0">
    <w:p w14:paraId="50E89D8C" w14:textId="77777777" w:rsidR="0023622E" w:rsidRDefault="0023622E"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4CCF" w14:textId="77777777" w:rsidR="00133D94" w:rsidRDefault="00133D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18619882">
          <wp:extent cx="7649617" cy="35998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3599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AC4A" w14:textId="77777777" w:rsidR="00133D94" w:rsidRDefault="00133D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D9831" w14:textId="77777777" w:rsidR="0023622E" w:rsidRDefault="0023622E" w:rsidP="00E728E0">
      <w:pPr>
        <w:spacing w:line="240" w:lineRule="auto"/>
      </w:pPr>
      <w:r>
        <w:separator/>
      </w:r>
    </w:p>
  </w:footnote>
  <w:footnote w:type="continuationSeparator" w:id="0">
    <w:p w14:paraId="78022DFF" w14:textId="77777777" w:rsidR="0023622E" w:rsidRDefault="0023622E"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A5C49" w14:textId="77777777" w:rsidR="00133D94" w:rsidRDefault="00133D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796998DE">
          <wp:extent cx="7625890" cy="18712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0" cy="1871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EEA9" w14:textId="77777777" w:rsidR="00133D94" w:rsidRDefault="00133D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712C6"/>
    <w:multiLevelType w:val="hybridMultilevel"/>
    <w:tmpl w:val="578AE2F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57B52"/>
    <w:rsid w:val="00071E7E"/>
    <w:rsid w:val="00117812"/>
    <w:rsid w:val="00133D94"/>
    <w:rsid w:val="00152E94"/>
    <w:rsid w:val="0023622E"/>
    <w:rsid w:val="00277E6B"/>
    <w:rsid w:val="00304E8C"/>
    <w:rsid w:val="003066A3"/>
    <w:rsid w:val="003469FF"/>
    <w:rsid w:val="003D6B52"/>
    <w:rsid w:val="00401C72"/>
    <w:rsid w:val="004D3374"/>
    <w:rsid w:val="00524746"/>
    <w:rsid w:val="00641EC9"/>
    <w:rsid w:val="00697E80"/>
    <w:rsid w:val="006B2CCA"/>
    <w:rsid w:val="006D6E48"/>
    <w:rsid w:val="00791AC9"/>
    <w:rsid w:val="00794D9F"/>
    <w:rsid w:val="007F5EAC"/>
    <w:rsid w:val="0085148C"/>
    <w:rsid w:val="00864B80"/>
    <w:rsid w:val="00892CBB"/>
    <w:rsid w:val="008A038B"/>
    <w:rsid w:val="008D7D65"/>
    <w:rsid w:val="00960111"/>
    <w:rsid w:val="009A401E"/>
    <w:rsid w:val="00A2497E"/>
    <w:rsid w:val="00A46A9F"/>
    <w:rsid w:val="00A65E2E"/>
    <w:rsid w:val="00A86251"/>
    <w:rsid w:val="00AE547D"/>
    <w:rsid w:val="00B361C8"/>
    <w:rsid w:val="00B76558"/>
    <w:rsid w:val="00C50319"/>
    <w:rsid w:val="00C73CBC"/>
    <w:rsid w:val="00C94227"/>
    <w:rsid w:val="00D44200"/>
    <w:rsid w:val="00D512C0"/>
    <w:rsid w:val="00D60DE9"/>
    <w:rsid w:val="00DD6D40"/>
    <w:rsid w:val="00E25E6B"/>
    <w:rsid w:val="00E367DC"/>
    <w:rsid w:val="00E728E0"/>
    <w:rsid w:val="00E7315D"/>
    <w:rsid w:val="00ED36B6"/>
    <w:rsid w:val="00EE74EB"/>
    <w:rsid w:val="00F016B8"/>
    <w:rsid w:val="00F04603"/>
    <w:rsid w:val="00F4647F"/>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40"/>
    <w:pPr>
      <w:spacing w:after="0" w:line="276" w:lineRule="auto"/>
    </w:pPr>
    <w:rPr>
      <w:rFonts w:ascii="Arial" w:eastAsia="Arial" w:hAnsi="Arial" w:cs="Arial"/>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892CB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92CBB"/>
    <w:rPr>
      <w:b/>
      <w:bCs/>
    </w:rPr>
  </w:style>
  <w:style w:type="paragraph" w:styleId="Prrafodelista">
    <w:name w:val="List Paragraph"/>
    <w:basedOn w:val="Normal"/>
    <w:uiPriority w:val="34"/>
    <w:qFormat/>
    <w:rsid w:val="00892CBB"/>
    <w:pPr>
      <w:ind w:left="720"/>
      <w:contextualSpacing/>
    </w:pPr>
  </w:style>
  <w:style w:type="character" w:styleId="nfasis">
    <w:name w:val="Emphasis"/>
    <w:basedOn w:val="Fuentedeprrafopredeter"/>
    <w:uiPriority w:val="20"/>
    <w:qFormat/>
    <w:rsid w:val="00C73CBC"/>
    <w:rPr>
      <w:i/>
      <w:iCs/>
    </w:rPr>
  </w:style>
  <w:style w:type="character" w:styleId="Hipervnculo">
    <w:name w:val="Hyperlink"/>
    <w:basedOn w:val="Fuentedeprrafopredeter"/>
    <w:uiPriority w:val="99"/>
    <w:semiHidden/>
    <w:unhideWhenUsed/>
    <w:rsid w:val="00C73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898">
      <w:bodyDiv w:val="1"/>
      <w:marLeft w:val="0"/>
      <w:marRight w:val="0"/>
      <w:marTop w:val="0"/>
      <w:marBottom w:val="0"/>
      <w:divBdr>
        <w:top w:val="none" w:sz="0" w:space="0" w:color="auto"/>
        <w:left w:val="none" w:sz="0" w:space="0" w:color="auto"/>
        <w:bottom w:val="none" w:sz="0" w:space="0" w:color="auto"/>
        <w:right w:val="none" w:sz="0" w:space="0" w:color="auto"/>
      </w:divBdr>
    </w:div>
    <w:div w:id="397240944">
      <w:bodyDiv w:val="1"/>
      <w:marLeft w:val="0"/>
      <w:marRight w:val="0"/>
      <w:marTop w:val="0"/>
      <w:marBottom w:val="0"/>
      <w:divBdr>
        <w:top w:val="none" w:sz="0" w:space="0" w:color="auto"/>
        <w:left w:val="none" w:sz="0" w:space="0" w:color="auto"/>
        <w:bottom w:val="none" w:sz="0" w:space="0" w:color="auto"/>
        <w:right w:val="none" w:sz="0" w:space="0" w:color="auto"/>
      </w:divBdr>
    </w:div>
    <w:div w:id="521863363">
      <w:bodyDiv w:val="1"/>
      <w:marLeft w:val="0"/>
      <w:marRight w:val="0"/>
      <w:marTop w:val="0"/>
      <w:marBottom w:val="0"/>
      <w:divBdr>
        <w:top w:val="none" w:sz="0" w:space="0" w:color="auto"/>
        <w:left w:val="none" w:sz="0" w:space="0" w:color="auto"/>
        <w:bottom w:val="none" w:sz="0" w:space="0" w:color="auto"/>
        <w:right w:val="none" w:sz="0" w:space="0" w:color="auto"/>
      </w:divBdr>
    </w:div>
    <w:div w:id="1468933771">
      <w:bodyDiv w:val="1"/>
      <w:marLeft w:val="0"/>
      <w:marRight w:val="0"/>
      <w:marTop w:val="0"/>
      <w:marBottom w:val="0"/>
      <w:divBdr>
        <w:top w:val="none" w:sz="0" w:space="0" w:color="auto"/>
        <w:left w:val="none" w:sz="0" w:space="0" w:color="auto"/>
        <w:bottom w:val="none" w:sz="0" w:space="0" w:color="auto"/>
        <w:right w:val="none" w:sz="0" w:space="0" w:color="auto"/>
      </w:divBdr>
    </w:div>
    <w:div w:id="2098164203">
      <w:bodyDiv w:val="1"/>
      <w:marLeft w:val="0"/>
      <w:marRight w:val="0"/>
      <w:marTop w:val="0"/>
      <w:marBottom w:val="0"/>
      <w:divBdr>
        <w:top w:val="none" w:sz="0" w:space="0" w:color="auto"/>
        <w:left w:val="none" w:sz="0" w:space="0" w:color="auto"/>
        <w:bottom w:val="none" w:sz="0" w:space="0" w:color="auto"/>
        <w:right w:val="none" w:sz="0" w:space="0" w:color="auto"/>
      </w:divBdr>
    </w:div>
    <w:div w:id="21419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35B8B5C3-B84A-4C43-B146-1189F704177A}">
  <ds:schemaRefs>
    <ds:schemaRef ds:uri="http://schemas.microsoft.com/sharepoint/v3/contenttype/forms"/>
  </ds:schemaRefs>
</ds:datastoreItem>
</file>

<file path=customXml/itemProps2.xml><?xml version="1.0" encoding="utf-8"?>
<ds:datastoreItem xmlns:ds="http://schemas.openxmlformats.org/officeDocument/2006/customXml" ds:itemID="{F0BD5952-37A2-4DD6-8D84-E156B22EF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6D3C4-A1DB-450C-91AF-7267A5F2C366}">
  <ds:schemaRefs>
    <ds:schemaRef ds:uri="d24e3aec-322b-40d6-846f-3ce85be438ee"/>
    <ds:schemaRef ds:uri="http://www.w3.org/XML/1998/namespace"/>
    <ds:schemaRef ds:uri="http://schemas.microsoft.com/office/2006/documentManagement/types"/>
    <ds:schemaRef ds:uri="http://purl.org/dc/dcmitype/"/>
    <ds:schemaRef ds:uri="http://schemas.microsoft.com/office/infopath/2007/PartnerControls"/>
    <ds:schemaRef ds:uri="8ea0c7a9-7812-4ab2-837e-97a9ce7f45bd"/>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3</cp:revision>
  <dcterms:created xsi:type="dcterms:W3CDTF">2024-09-06T15:25:00Z</dcterms:created>
  <dcterms:modified xsi:type="dcterms:W3CDTF">2024-09-09T20:39:00Z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